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60" w:rsidRDefault="009D0160" w:rsidP="009D01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федерация</w:t>
      </w:r>
    </w:p>
    <w:p w:rsidR="009D0160" w:rsidRDefault="009D0160" w:rsidP="009D01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Общество с ограниченной ответственностью</w:t>
      </w:r>
    </w:p>
    <w:p w:rsidR="009D0160" w:rsidRDefault="009D0160" w:rsidP="009D0160">
      <w:pPr>
        <w:widowControl w:val="0"/>
        <w:tabs>
          <w:tab w:val="left" w:pos="58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</w:rPr>
        <w:t>___________________«</w:t>
      </w:r>
      <w:r>
        <w:rPr>
          <w:rFonts w:ascii="Times New Roman CYR" w:hAnsi="Times New Roman CYR" w:cs="Times New Roman CYR"/>
          <w:b/>
          <w:bCs/>
          <w:i/>
          <w:iCs/>
        </w:rPr>
        <w:t>Ремонтник»____________________</w:t>
      </w:r>
    </w:p>
    <w:p w:rsidR="009D0160" w:rsidRDefault="009D0160" w:rsidP="009D01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Доставка, реализация, консигнация, наличный и безналичный расчет.</w:t>
      </w:r>
    </w:p>
    <w:p w:rsidR="00DF6DF4" w:rsidRPr="009D0160" w:rsidRDefault="009D0160" w:rsidP="009D01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8-9</w:t>
      </w:r>
      <w:r w:rsidR="00B8719D">
        <w:rPr>
          <w:rFonts w:ascii="Times New Roman CYR" w:hAnsi="Times New Roman CYR" w:cs="Times New Roman CYR"/>
          <w:b/>
          <w:i/>
          <w:sz w:val="28"/>
          <w:szCs w:val="28"/>
        </w:rPr>
        <w:t>18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-</w:t>
      </w:r>
      <w:r w:rsidR="00B8719D">
        <w:rPr>
          <w:rFonts w:ascii="Times New Roman CYR" w:hAnsi="Times New Roman CYR" w:cs="Times New Roman CYR"/>
          <w:b/>
          <w:i/>
          <w:sz w:val="28"/>
          <w:szCs w:val="28"/>
        </w:rPr>
        <w:t>5146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-</w:t>
      </w:r>
      <w:r w:rsidR="00B8719D">
        <w:rPr>
          <w:rFonts w:ascii="Times New Roman CYR" w:hAnsi="Times New Roman CYR" w:cs="Times New Roman CYR"/>
          <w:b/>
          <w:i/>
          <w:sz w:val="28"/>
          <w:szCs w:val="28"/>
        </w:rPr>
        <w:t>655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B8719D">
        <w:rPr>
          <w:rFonts w:ascii="Times New Roman CYR" w:hAnsi="Times New Roman CYR" w:cs="Times New Roman CYR"/>
          <w:b/>
          <w:i/>
          <w:sz w:val="28"/>
          <w:szCs w:val="28"/>
        </w:rPr>
        <w:t>Борис</w:t>
      </w:r>
    </w:p>
    <w:tbl>
      <w:tblPr>
        <w:tblStyle w:val="a7"/>
        <w:tblpPr w:leftFromText="180" w:rightFromText="180" w:vertAnchor="text" w:horzAnchor="margin" w:tblpXSpec="center" w:tblpY="46"/>
        <w:tblW w:w="10102" w:type="dxa"/>
        <w:tblLook w:val="04A0" w:firstRow="1" w:lastRow="0" w:firstColumn="1" w:lastColumn="0" w:noHBand="0" w:noVBand="1"/>
      </w:tblPr>
      <w:tblGrid>
        <w:gridCol w:w="6421"/>
        <w:gridCol w:w="1016"/>
        <w:gridCol w:w="1391"/>
        <w:gridCol w:w="1274"/>
      </w:tblGrid>
      <w:tr w:rsidR="007B6D3F" w:rsidRPr="00AD02E8" w:rsidTr="007B6D3F">
        <w:trPr>
          <w:trHeight w:val="294"/>
        </w:trPr>
        <w:tc>
          <w:tcPr>
            <w:tcW w:w="6421" w:type="dxa"/>
          </w:tcPr>
          <w:p w:rsidR="007B6D3F" w:rsidRPr="00AD02E8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НАИМЕНОВАНИЕ ПРОДУКЦИИ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Ед. Из.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РАЗМЕР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ЦЕНА</w:t>
            </w:r>
          </w:p>
        </w:tc>
      </w:tr>
      <w:tr w:rsidR="007B6D3F" w:rsidRPr="00AD02E8" w:rsidTr="007B6D3F">
        <w:trPr>
          <w:trHeight w:val="29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Максизол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ПП-2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паро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гидро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,-тепло,-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вибро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,-звукоизоляция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1,20м.*25м.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26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Максизол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ПП-3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паро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гидро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,-тепло,-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вибро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,-звукоизоляция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1,20м.*25м.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28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Максизол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ПП-4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паро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гидро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,-тепло,-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вибро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,-звукоизоляция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1,20м.*25м.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30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Максизол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ПП-5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паро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гидро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,-тепло,-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вибро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,-звукоизоляция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1,20м.*25м.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34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Максизол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ПП-10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паро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гидро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,-тепло,-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вибро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,-звукоизоляция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1,20м.*25м.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52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Подложка №2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1м.*50м.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8,5</w:t>
            </w: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Подложка №3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1м.*50м.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12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Подложка №4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1м.*50м.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14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Подложка №10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1м.*50м.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40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sz w:val="20"/>
                <w:szCs w:val="20"/>
              </w:rPr>
            </w:pP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Алукрафт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(фольга на крафт-бумаге для саун)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Рулон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,2м.*25</w:t>
            </w: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780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Максикрафт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фольга на бумаге для саун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B1A10">
              <w:rPr>
                <w:b/>
                <w:i/>
                <w:sz w:val="20"/>
                <w:szCs w:val="20"/>
              </w:rPr>
              <w:t>Рулон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0,69м.*43,5м.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680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ИПС</w:t>
            </w:r>
            <w:r w:rsidRPr="00CB1A10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B1A10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иглопрошивной</w:t>
            </w:r>
            <w:proofErr w:type="spellEnd"/>
            <w:r w:rsidRPr="00CB1A10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 xml:space="preserve"> холст)</w:t>
            </w:r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 xml:space="preserve"> 550 градусов, толщина</w:t>
            </w:r>
            <w:r w:rsidRPr="00CB1A10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 xml:space="preserve"> 5мм.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1,4м.*15м.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55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Пленка армированная</w:t>
            </w:r>
            <w:r w:rsidRPr="00AD02E8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(для теплиц и гидроизоляции)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2м.*25м.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20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Фольгоизол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(утеплитель для труб)</w:t>
            </w:r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 xml:space="preserve"> гарантия- 25 лет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1м.*20м.</w:t>
            </w:r>
          </w:p>
        </w:tc>
        <w:tc>
          <w:tcPr>
            <w:tcW w:w="1274" w:type="dxa"/>
          </w:tcPr>
          <w:p w:rsidR="007B6D3F" w:rsidRPr="00AD02E8" w:rsidRDefault="005B666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18</w:t>
            </w:r>
            <w:r w:rsidR="007B6D3F"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-вытяжная №5оц.</w:t>
            </w: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16A6D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>
              <w:rPr>
                <w:b/>
                <w:i/>
                <w:sz w:val="20"/>
                <w:szCs w:val="20"/>
                <w:vertAlign w:val="subscript"/>
              </w:rPr>
              <w:t>М2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1м.*1,5м.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-вытяжная №5</w:t>
            </w: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16A6D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>
              <w:rPr>
                <w:b/>
                <w:i/>
                <w:sz w:val="20"/>
                <w:szCs w:val="20"/>
                <w:vertAlign w:val="subscript"/>
              </w:rPr>
              <w:t>М2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1м.*1,5м.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-вытяжная №10оц.</w:t>
            </w: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16A6D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>
              <w:rPr>
                <w:b/>
                <w:i/>
                <w:sz w:val="20"/>
                <w:szCs w:val="20"/>
                <w:vertAlign w:val="subscript"/>
              </w:rPr>
              <w:t>М2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1м.*1,5м.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-вытяжная №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10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16A6D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>
              <w:rPr>
                <w:b/>
                <w:i/>
                <w:sz w:val="20"/>
                <w:szCs w:val="20"/>
                <w:vertAlign w:val="subscript"/>
              </w:rPr>
              <w:t>М2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1м.*1,5м.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-вытяжная №20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1м.*5м.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28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-вытяжная №30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1м.*10м.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23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-вытяжная №30оц. </w:t>
            </w:r>
            <w:r w:rsidRPr="0098505D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1м.*10м.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25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-вытяжная №40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1м.*10м.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14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-вытяжная №40оц.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1м.*10м.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18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Сетка </w:t>
            </w:r>
            <w:proofErr w:type="spellStart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просечно</w:t>
            </w:r>
            <w:proofErr w:type="spellEnd"/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-вытяжная №60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(ПВС)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  <w:vertAlign w:val="subscript"/>
              </w:rPr>
              <w:t>М</w:t>
            </w:r>
            <w:r w:rsidRPr="00AD02E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1,2м.*9м.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95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Профлист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оцинкованный С-8 (</w:t>
            </w:r>
            <w:r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синий, зелёный, коричневый, вишня</w:t>
            </w: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6" w:type="dxa"/>
          </w:tcPr>
          <w:p w:rsidR="007B6D3F" w:rsidRPr="00A16A6D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Лист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1,2м.*2м.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460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Колючая проволока оцинкованная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Кг.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~35кг.</w:t>
            </w:r>
          </w:p>
        </w:tc>
        <w:tc>
          <w:tcPr>
            <w:tcW w:w="1274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7</w:t>
            </w:r>
            <w:r w:rsidR="005B666F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5</w:t>
            </w:r>
            <w:r w:rsidRPr="00AD02E8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Люк канализационный </w:t>
            </w:r>
            <w:proofErr w:type="spellStart"/>
            <w:r w:rsidR="005B666F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песчаннополимерный</w:t>
            </w:r>
            <w:proofErr w:type="spellEnd"/>
            <w:r w:rsidR="005B666F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1391" w:type="dxa"/>
          </w:tcPr>
          <w:p w:rsidR="007B6D3F" w:rsidRPr="005B666F" w:rsidRDefault="00042257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d</w:t>
            </w:r>
            <w:r w:rsidR="005B666F">
              <w:rPr>
                <w:b/>
                <w:i/>
                <w:sz w:val="20"/>
                <w:szCs w:val="20"/>
                <w:lang w:val="en-US"/>
              </w:rPr>
              <w:t>760</w:t>
            </w:r>
          </w:p>
        </w:tc>
        <w:tc>
          <w:tcPr>
            <w:tcW w:w="1274" w:type="dxa"/>
          </w:tcPr>
          <w:p w:rsidR="007B6D3F" w:rsidRDefault="007B6D3F" w:rsidP="005B666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7</w:t>
            </w:r>
            <w:r w:rsidR="005B666F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0</w:t>
            </w: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0руб.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b/>
                <w:i/>
                <w:sz w:val="20"/>
                <w:szCs w:val="20"/>
              </w:rPr>
            </w:pPr>
            <w:r w:rsidRPr="00AD02E8"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 xml:space="preserve">Егоза </w:t>
            </w:r>
            <w:r w:rsidRPr="00AD02E8">
              <w:rPr>
                <w:rFonts w:ascii="Times New Roman CYR" w:eastAsiaTheme="minorHAnsi" w:hAnsi="Times New Roman CYR" w:cs="Times New Roman CYR"/>
                <w:i/>
                <w:sz w:val="20"/>
                <w:szCs w:val="20"/>
                <w:lang w:eastAsia="en-US"/>
              </w:rPr>
              <w:t>(СББ АКЛ 500/41/3)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i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 w:rsidRPr="00AD02E8">
              <w:rPr>
                <w:b/>
                <w:i/>
                <w:sz w:val="20"/>
                <w:szCs w:val="20"/>
              </w:rPr>
              <w:t>0,5м.*10м.</w:t>
            </w:r>
          </w:p>
        </w:tc>
        <w:tc>
          <w:tcPr>
            <w:tcW w:w="1274" w:type="dxa"/>
          </w:tcPr>
          <w:p w:rsidR="007B6D3F" w:rsidRPr="00AD02E8" w:rsidRDefault="005B666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  <w:r w:rsidR="00EE6125">
              <w:rPr>
                <w:b/>
                <w:i/>
                <w:sz w:val="20"/>
                <w:szCs w:val="20"/>
              </w:rPr>
              <w:t>0</w:t>
            </w:r>
            <w:r w:rsidR="007B6D3F" w:rsidRPr="00AD02E8">
              <w:rPr>
                <w:b/>
                <w:i/>
                <w:sz w:val="20"/>
                <w:szCs w:val="20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Шифер ПВХ (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>прозрачный, цветной</w:t>
            </w:r>
            <w:r w:rsidR="005B666F">
              <w:rPr>
                <w:rFonts w:ascii="Times New Roman CYR" w:hAnsi="Times New Roman CYR" w:cs="Times New Roman CYR"/>
                <w:i/>
                <w:sz w:val="20"/>
                <w:szCs w:val="20"/>
              </w:rPr>
              <w:t>, матовый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0,9м.*2м.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200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Сетка москитная </w:t>
            </w:r>
          </w:p>
        </w:tc>
        <w:tc>
          <w:tcPr>
            <w:tcW w:w="1016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Рулон</w:t>
            </w:r>
          </w:p>
        </w:tc>
        <w:tc>
          <w:tcPr>
            <w:tcW w:w="1391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0,9м.*30м.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900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Стеклосетка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160г. (ячейка 5мм.*5мм.) штукатурная, фасадная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Рулон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1м.*45м.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900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Стеклосетка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145г. (ячейка 5мм.*5мм.) штукатурная, фасадная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Рулон</w:t>
            </w:r>
          </w:p>
        </w:tc>
        <w:tc>
          <w:tcPr>
            <w:tcW w:w="1391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1м.*45м.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850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Стеклосетка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70г. (ячейка 5мм.*5мм.) штукатурная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Рулон</w:t>
            </w:r>
          </w:p>
        </w:tc>
        <w:tc>
          <w:tcPr>
            <w:tcW w:w="1391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1м.*45м.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540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Default="007B6D3F" w:rsidP="005B666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Стеклосетка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50г. (ячейка 5мм.*5мм.) </w:t>
            </w:r>
            <w:r w:rsidR="005B666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малярная 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Рулон</w:t>
            </w:r>
          </w:p>
        </w:tc>
        <w:tc>
          <w:tcPr>
            <w:tcW w:w="1391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1м.*45м.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500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Сетка сварная в картах (д3, ячейка 50мм.*50мм.)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0,5м.*1,5м.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80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Сетка сварная в картах (д3, ячейка 50мм.*50мм.)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0,33м.*1,5м.</w:t>
            </w:r>
          </w:p>
        </w:tc>
        <w:tc>
          <w:tcPr>
            <w:tcW w:w="1274" w:type="dxa"/>
          </w:tcPr>
          <w:p w:rsidR="007B6D3F" w:rsidRDefault="00EE6125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65</w:t>
            </w:r>
            <w:r w:rsidR="007B6D3F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Сетка сварная в картах (д4, ячейка 60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мм.*</w:t>
            </w:r>
            <w:proofErr w:type="gramEnd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70мм.)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0,5м.*1,5м.</w:t>
            </w:r>
          </w:p>
        </w:tc>
        <w:tc>
          <w:tcPr>
            <w:tcW w:w="1274" w:type="dxa"/>
          </w:tcPr>
          <w:p w:rsidR="007B6D3F" w:rsidRDefault="00EE6125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95</w:t>
            </w:r>
            <w:r w:rsidR="007B6D3F"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Pr="00AD02E8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Сетка сварная в картах (д4, ячейка 60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мм.*</w:t>
            </w:r>
            <w:proofErr w:type="gramEnd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70мм.)</w:t>
            </w:r>
          </w:p>
        </w:tc>
        <w:tc>
          <w:tcPr>
            <w:tcW w:w="1016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1391" w:type="dxa"/>
          </w:tcPr>
          <w:p w:rsidR="007B6D3F" w:rsidRPr="00AD02E8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0,33м.*1,5м.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75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Сетка сварная в картах (д4, ячейка 150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мм.*</w:t>
            </w:r>
            <w:proofErr w:type="gramEnd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150мм.)</w:t>
            </w:r>
          </w:p>
        </w:tc>
        <w:tc>
          <w:tcPr>
            <w:tcW w:w="1016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1391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1м.*3м.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200 руб.</w:t>
            </w:r>
          </w:p>
        </w:tc>
      </w:tr>
      <w:tr w:rsidR="007B6D3F" w:rsidRPr="00AD02E8" w:rsidTr="007B6D3F">
        <w:trPr>
          <w:trHeight w:val="284"/>
        </w:trPr>
        <w:tc>
          <w:tcPr>
            <w:tcW w:w="6421" w:type="dxa"/>
          </w:tcPr>
          <w:p w:rsidR="007B6D3F" w:rsidRDefault="007B6D3F" w:rsidP="007B6D3F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Сетка сварная в картах (д4, ячейка 100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мм.*</w:t>
            </w:r>
            <w:proofErr w:type="gramEnd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100мм.)</w:t>
            </w:r>
          </w:p>
        </w:tc>
        <w:tc>
          <w:tcPr>
            <w:tcW w:w="1016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1391" w:type="dxa"/>
          </w:tcPr>
          <w:p w:rsidR="007B6D3F" w:rsidRDefault="007B6D3F" w:rsidP="007B6D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1м.*3м.</w:t>
            </w:r>
          </w:p>
        </w:tc>
        <w:tc>
          <w:tcPr>
            <w:tcW w:w="1274" w:type="dxa"/>
          </w:tcPr>
          <w:p w:rsidR="007B6D3F" w:rsidRDefault="007B6D3F" w:rsidP="007B6D3F">
            <w:pPr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sz w:val="20"/>
                <w:szCs w:val="20"/>
                <w:lang w:eastAsia="en-US"/>
              </w:rPr>
              <w:t>260руб.</w:t>
            </w:r>
          </w:p>
        </w:tc>
      </w:tr>
    </w:tbl>
    <w:p w:rsidR="00586BDA" w:rsidRDefault="00586BDA" w:rsidP="00586B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iCs/>
          <w:sz w:val="22"/>
          <w:szCs w:val="22"/>
        </w:rPr>
        <w:t>Сетка-</w:t>
      </w:r>
      <w:proofErr w:type="spellStart"/>
      <w:r>
        <w:rPr>
          <w:rFonts w:ascii="Times New Roman CYR" w:hAnsi="Times New Roman CYR" w:cs="Times New Roman CYR"/>
          <w:b/>
          <w:bCs/>
          <w:iCs/>
          <w:sz w:val="22"/>
          <w:szCs w:val="22"/>
        </w:rPr>
        <w:t>рабица</w:t>
      </w:r>
      <w:proofErr w:type="spellEnd"/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3403"/>
        <w:gridCol w:w="1842"/>
        <w:gridCol w:w="2977"/>
        <w:gridCol w:w="1701"/>
      </w:tblGrid>
      <w:tr w:rsidR="00586BDA" w:rsidTr="00586BD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 w:rsidP="00586BDA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eastAsia="en-US"/>
              </w:rPr>
              <w:t>Оцинкованная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eastAsia="en-US"/>
              </w:rPr>
              <w:t xml:space="preserve">Цена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eastAsia="en-US"/>
              </w:rPr>
              <w:t>Черная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eastAsia="en-US"/>
              </w:rPr>
              <w:t xml:space="preserve">Цена </w:t>
            </w:r>
          </w:p>
        </w:tc>
      </w:tr>
      <w:tr w:rsidR="00586BDA" w:rsidTr="00586BD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58*58*1,8(1,5м.*10м.)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610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58*58*1,8(1,5м.*10м.)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525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</w:tr>
      <w:tr w:rsidR="00586BDA" w:rsidTr="00586BD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50*50*1,8(1,5м.*10м.)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650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50*50*1,8(1,5м.*10м.)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55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0руб.</w:t>
            </w:r>
          </w:p>
        </w:tc>
      </w:tr>
      <w:tr w:rsidR="00586BDA" w:rsidTr="00586BD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40*40*1,8(1,5м.*10м.)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720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40*40*1,8(1,5м.*10м.)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625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</w:tr>
      <w:tr w:rsidR="00586BDA" w:rsidTr="00586BD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35*35*1,6(1,5м.*10м.)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870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35*35*1,6(1,5м.*10м.)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750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</w:tr>
      <w:tr w:rsidR="00586BDA" w:rsidTr="00586BD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25*25*1,6(1,5м.*10м.)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990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58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25*25*1,4(1,5м.*10м.)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DA" w:rsidRDefault="006A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825</w:t>
            </w:r>
            <w:r w:rsidR="00586BD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en-US"/>
              </w:rPr>
              <w:t>руб.</w:t>
            </w:r>
          </w:p>
        </w:tc>
      </w:tr>
    </w:tbl>
    <w:p w:rsidR="00B8719D" w:rsidRDefault="00B8719D" w:rsidP="00411E79">
      <w:pPr>
        <w:jc w:val="center"/>
      </w:pPr>
    </w:p>
    <w:p w:rsidR="00817921" w:rsidRPr="00A021AC" w:rsidRDefault="00B8719D" w:rsidP="00411E79">
      <w:pPr>
        <w:jc w:val="center"/>
      </w:pPr>
      <w:hyperlink r:id="rId5" w:history="1">
        <w:r w:rsidRPr="00B8719D">
          <w:rPr>
            <w:rStyle w:val="a8"/>
          </w:rPr>
          <w:t>remontnik-opt@mail.ru</w:t>
        </w:r>
      </w:hyperlink>
      <w:bookmarkStart w:id="0" w:name="_GoBack"/>
      <w:bookmarkEnd w:id="0"/>
    </w:p>
    <w:sectPr w:rsidR="00817921" w:rsidRPr="00A021AC" w:rsidSect="00C44466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4FD"/>
    <w:rsid w:val="00001959"/>
    <w:rsid w:val="00012352"/>
    <w:rsid w:val="00042257"/>
    <w:rsid w:val="000641D7"/>
    <w:rsid w:val="00094BEB"/>
    <w:rsid w:val="000C3DB2"/>
    <w:rsid w:val="000F5C04"/>
    <w:rsid w:val="00111AC0"/>
    <w:rsid w:val="00143743"/>
    <w:rsid w:val="00147856"/>
    <w:rsid w:val="0016364B"/>
    <w:rsid w:val="00171F34"/>
    <w:rsid w:val="00172343"/>
    <w:rsid w:val="001F7F76"/>
    <w:rsid w:val="002066F6"/>
    <w:rsid w:val="0025013D"/>
    <w:rsid w:val="00284F6A"/>
    <w:rsid w:val="002A3314"/>
    <w:rsid w:val="002D0E50"/>
    <w:rsid w:val="002E2A3D"/>
    <w:rsid w:val="002F3DE4"/>
    <w:rsid w:val="00304F8F"/>
    <w:rsid w:val="003A6251"/>
    <w:rsid w:val="003A6E59"/>
    <w:rsid w:val="003E6C67"/>
    <w:rsid w:val="003F65CE"/>
    <w:rsid w:val="00411E79"/>
    <w:rsid w:val="0043649A"/>
    <w:rsid w:val="004A5EA8"/>
    <w:rsid w:val="004E1938"/>
    <w:rsid w:val="004E24FD"/>
    <w:rsid w:val="004F3B19"/>
    <w:rsid w:val="00510191"/>
    <w:rsid w:val="00540FC1"/>
    <w:rsid w:val="00586A28"/>
    <w:rsid w:val="00586BDA"/>
    <w:rsid w:val="005B666F"/>
    <w:rsid w:val="005E779A"/>
    <w:rsid w:val="006242A0"/>
    <w:rsid w:val="00642D50"/>
    <w:rsid w:val="006502AA"/>
    <w:rsid w:val="006570A3"/>
    <w:rsid w:val="00670D32"/>
    <w:rsid w:val="006929F0"/>
    <w:rsid w:val="006A352F"/>
    <w:rsid w:val="006B2846"/>
    <w:rsid w:val="006C248C"/>
    <w:rsid w:val="006C455E"/>
    <w:rsid w:val="00726B98"/>
    <w:rsid w:val="00791F1B"/>
    <w:rsid w:val="007A6D6D"/>
    <w:rsid w:val="007B6D3F"/>
    <w:rsid w:val="007E0C1F"/>
    <w:rsid w:val="00817921"/>
    <w:rsid w:val="00872850"/>
    <w:rsid w:val="008A50F2"/>
    <w:rsid w:val="00920736"/>
    <w:rsid w:val="00923CAD"/>
    <w:rsid w:val="00940990"/>
    <w:rsid w:val="0094377C"/>
    <w:rsid w:val="0098505D"/>
    <w:rsid w:val="00991523"/>
    <w:rsid w:val="0099442E"/>
    <w:rsid w:val="009B3922"/>
    <w:rsid w:val="009D0160"/>
    <w:rsid w:val="009E739A"/>
    <w:rsid w:val="009F2831"/>
    <w:rsid w:val="009F7EB0"/>
    <w:rsid w:val="00A01304"/>
    <w:rsid w:val="00A021AC"/>
    <w:rsid w:val="00A14A4F"/>
    <w:rsid w:val="00A16A6D"/>
    <w:rsid w:val="00A35715"/>
    <w:rsid w:val="00A513B5"/>
    <w:rsid w:val="00A62622"/>
    <w:rsid w:val="00A75993"/>
    <w:rsid w:val="00AB1163"/>
    <w:rsid w:val="00AD02E8"/>
    <w:rsid w:val="00AD1A11"/>
    <w:rsid w:val="00AE04E5"/>
    <w:rsid w:val="00B2506D"/>
    <w:rsid w:val="00B476F7"/>
    <w:rsid w:val="00B50263"/>
    <w:rsid w:val="00B8719D"/>
    <w:rsid w:val="00BA6BC9"/>
    <w:rsid w:val="00BC1A67"/>
    <w:rsid w:val="00C25781"/>
    <w:rsid w:val="00C44466"/>
    <w:rsid w:val="00C52BAE"/>
    <w:rsid w:val="00C9600B"/>
    <w:rsid w:val="00CB1A10"/>
    <w:rsid w:val="00CC6865"/>
    <w:rsid w:val="00CF15D6"/>
    <w:rsid w:val="00D15E8D"/>
    <w:rsid w:val="00D440E7"/>
    <w:rsid w:val="00D77D4C"/>
    <w:rsid w:val="00DA7F7D"/>
    <w:rsid w:val="00DB452F"/>
    <w:rsid w:val="00DC4E1A"/>
    <w:rsid w:val="00DE6B05"/>
    <w:rsid w:val="00DF15A4"/>
    <w:rsid w:val="00DF6DF4"/>
    <w:rsid w:val="00E4262F"/>
    <w:rsid w:val="00E5250B"/>
    <w:rsid w:val="00E65896"/>
    <w:rsid w:val="00EB3378"/>
    <w:rsid w:val="00EE6125"/>
    <w:rsid w:val="00EF6869"/>
    <w:rsid w:val="00F04EE0"/>
    <w:rsid w:val="00F230E2"/>
    <w:rsid w:val="00F967F1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E8EA-56D8-45FE-99F2-C86F683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F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1A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1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A1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D0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11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montnik-o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8639C9-F1BE-4474-929E-9E006C8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78</cp:revision>
  <cp:lastPrinted>2012-12-12T06:36:00Z</cp:lastPrinted>
  <dcterms:created xsi:type="dcterms:W3CDTF">2009-06-23T05:43:00Z</dcterms:created>
  <dcterms:modified xsi:type="dcterms:W3CDTF">2013-07-03T06:07:00Z</dcterms:modified>
</cp:coreProperties>
</file>